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val="en-US" w:eastAsia="ru-RU"/>
        </w:rPr>
      </w:pP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p>
    <w:p w:rsidR="006C7A14" w:rsidRPr="00F468D9" w:rsidRDefault="006C7A14" w:rsidP="006C7A14">
      <w:pPr>
        <w:spacing w:after="0" w:line="240" w:lineRule="auto"/>
        <w:ind w:firstLine="709"/>
        <w:jc w:val="center"/>
        <w:rPr>
          <w:rFonts w:ascii="Times New Roman" w:eastAsia="Times New Roman" w:hAnsi="Times New Roman" w:cs="Times New Roman"/>
          <w:b/>
          <w:sz w:val="24"/>
          <w:szCs w:val="24"/>
          <w:lang w:eastAsia="ru-RU"/>
        </w:rPr>
      </w:pPr>
      <w:r w:rsidRPr="00F468D9">
        <w:rPr>
          <w:rFonts w:ascii="Times New Roman" w:eastAsia="Times New Roman" w:hAnsi="Times New Roman" w:cs="Times New Roman"/>
          <w:b/>
          <w:sz w:val="24"/>
          <w:szCs w:val="24"/>
          <w:lang w:eastAsia="ru-RU"/>
        </w:rPr>
        <w:t xml:space="preserve">Договор </w:t>
      </w:r>
    </w:p>
    <w:p w:rsidR="006C7A14" w:rsidRPr="00F468D9" w:rsidRDefault="006C7A14" w:rsidP="006C7A14">
      <w:pPr>
        <w:spacing w:after="0" w:line="240" w:lineRule="auto"/>
        <w:ind w:firstLine="709"/>
        <w:jc w:val="center"/>
        <w:rPr>
          <w:rFonts w:ascii="Times New Roman" w:eastAsia="Times New Roman" w:hAnsi="Times New Roman" w:cs="Times New Roman"/>
          <w:b/>
          <w:sz w:val="24"/>
          <w:szCs w:val="24"/>
          <w:lang w:eastAsia="ru-RU"/>
        </w:rPr>
      </w:pPr>
      <w:r w:rsidRPr="00F468D9">
        <w:rPr>
          <w:rFonts w:ascii="Times New Roman" w:eastAsia="Times New Roman" w:hAnsi="Times New Roman" w:cs="Times New Roman"/>
          <w:b/>
          <w:sz w:val="24"/>
          <w:szCs w:val="24"/>
          <w:lang w:eastAsia="ru-RU"/>
        </w:rPr>
        <w:t>оказания аудиторских услуг</w:t>
      </w:r>
      <w:r>
        <w:rPr>
          <w:rFonts w:ascii="Times New Roman" w:eastAsia="Times New Roman" w:hAnsi="Times New Roman" w:cs="Times New Roman"/>
          <w:b/>
          <w:sz w:val="24"/>
          <w:szCs w:val="24"/>
          <w:lang w:eastAsia="ru-RU"/>
        </w:rPr>
        <w:t xml:space="preserve"> № 04-01/____</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p>
    <w:tbl>
      <w:tblPr>
        <w:tblW w:w="9512" w:type="dxa"/>
        <w:tblLayout w:type="fixed"/>
        <w:tblCellMar>
          <w:left w:w="28" w:type="dxa"/>
          <w:right w:w="28" w:type="dxa"/>
        </w:tblCellMar>
        <w:tblLook w:val="0000" w:firstRow="0" w:lastRow="0" w:firstColumn="0" w:lastColumn="0" w:noHBand="0" w:noVBand="0"/>
      </w:tblPr>
      <w:tblGrid>
        <w:gridCol w:w="4962"/>
        <w:gridCol w:w="4550"/>
      </w:tblGrid>
      <w:tr w:rsidR="006C7A14" w:rsidRPr="00F468D9" w:rsidTr="00585D40">
        <w:trPr>
          <w:trHeight w:val="280"/>
        </w:trPr>
        <w:tc>
          <w:tcPr>
            <w:tcW w:w="4962" w:type="dxa"/>
            <w:vAlign w:val="center"/>
          </w:tcPr>
          <w:p w:rsidR="006C7A14" w:rsidRDefault="006C7A14" w:rsidP="00585D40">
            <w:pPr>
              <w:spacing w:after="0" w:line="240" w:lineRule="auto"/>
              <w:ind w:firstLine="709"/>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 xml:space="preserve">ород </w:t>
            </w:r>
            <w:r w:rsidRPr="008E1727">
              <w:rPr>
                <w:rFonts w:ascii="Times New Roman" w:eastAsia="Times New Roman" w:hAnsi="Times New Roman" w:cs="Times New Roman"/>
                <w:sz w:val="24"/>
                <w:szCs w:val="24"/>
                <w:lang w:eastAsia="ru-RU"/>
              </w:rPr>
              <w:t>Вологда</w:t>
            </w:r>
            <w:r>
              <w:rPr>
                <w:rFonts w:ascii="Times New Roman" w:eastAsia="Times New Roman" w:hAnsi="Times New Roman" w:cs="Times New Roman"/>
                <w:sz w:val="24"/>
                <w:szCs w:val="24"/>
                <w:lang w:eastAsia="ru-RU"/>
              </w:rPr>
              <w:t xml:space="preserve"> Вологодской области</w:t>
            </w:r>
          </w:p>
          <w:p w:rsidR="006C7A14" w:rsidRPr="00F468D9" w:rsidRDefault="006C7A14" w:rsidP="00585D40">
            <w:pPr>
              <w:spacing w:after="0" w:line="240" w:lineRule="auto"/>
              <w:ind w:firstLine="709"/>
              <w:rPr>
                <w:rFonts w:ascii="Times New Roman" w:eastAsia="Times New Roman" w:hAnsi="Times New Roman" w:cs="Times New Roman"/>
                <w:sz w:val="24"/>
                <w:szCs w:val="24"/>
                <w:lang w:eastAsia="ru-RU"/>
              </w:rPr>
            </w:pPr>
          </w:p>
        </w:tc>
        <w:tc>
          <w:tcPr>
            <w:tcW w:w="4550" w:type="dxa"/>
            <w:vAlign w:val="center"/>
          </w:tcPr>
          <w:p w:rsidR="006C7A14" w:rsidRPr="00F468D9" w:rsidRDefault="006C7A14" w:rsidP="00585D40">
            <w:pPr>
              <w:spacing w:after="0" w:line="240" w:lineRule="auto"/>
              <w:ind w:firstLine="709"/>
              <w:jc w:val="center"/>
              <w:rPr>
                <w:rFonts w:ascii="Times New Roman" w:eastAsia="Times New Roman" w:hAnsi="Times New Roman" w:cs="Times New Roman"/>
                <w:sz w:val="24"/>
                <w:szCs w:val="24"/>
                <w:lang w:eastAsia="ru-RU"/>
              </w:rPr>
            </w:pPr>
          </w:p>
        </w:tc>
      </w:tr>
    </w:tbl>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 </w:t>
      </w:r>
      <w:r w:rsidRPr="00F468D9">
        <w:rPr>
          <w:rFonts w:ascii="Times New Roman" w:eastAsia="Times New Roman" w:hAnsi="Times New Roman" w:cs="Times New Roman"/>
          <w:sz w:val="24"/>
          <w:szCs w:val="24"/>
          <w:lang w:eastAsia="ru-RU"/>
        </w:rPr>
        <w:t xml:space="preserve">две тысячи </w:t>
      </w:r>
      <w:r>
        <w:rPr>
          <w:rFonts w:ascii="Times New Roman" w:eastAsia="Times New Roman" w:hAnsi="Times New Roman" w:cs="Times New Roman"/>
          <w:sz w:val="24"/>
          <w:szCs w:val="24"/>
          <w:lang w:eastAsia="ru-RU"/>
        </w:rPr>
        <w:t xml:space="preserve">двадцать </w:t>
      </w:r>
      <w:r w:rsidR="00846325">
        <w:rPr>
          <w:rFonts w:ascii="Times New Roman" w:eastAsia="Times New Roman" w:hAnsi="Times New Roman" w:cs="Times New Roman"/>
          <w:sz w:val="24"/>
          <w:szCs w:val="24"/>
          <w:lang w:eastAsia="ru-RU"/>
        </w:rPr>
        <w:t>второго</w:t>
      </w:r>
      <w:r w:rsidRPr="00F468D9">
        <w:rPr>
          <w:rFonts w:ascii="Times New Roman" w:eastAsia="Times New Roman" w:hAnsi="Times New Roman" w:cs="Times New Roman"/>
          <w:sz w:val="24"/>
          <w:szCs w:val="24"/>
          <w:lang w:eastAsia="ru-RU"/>
        </w:rPr>
        <w:t xml:space="preserve"> года</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u w:val="single"/>
          <w:lang w:eastAsia="ru-RU"/>
        </w:rPr>
      </w:pP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8E1727">
        <w:rPr>
          <w:rFonts w:ascii="Times New Roman" w:eastAsia="Times New Roman" w:hAnsi="Times New Roman" w:cs="Times New Roman"/>
          <w:b/>
          <w:sz w:val="24"/>
          <w:szCs w:val="24"/>
          <w:lang w:eastAsia="ru-RU"/>
        </w:rPr>
        <w:t>Микрокредитная компания Вологодской области «Фонд ресурсной поддержки малого и среднего предпринимательства»</w:t>
      </w:r>
      <w:r w:rsidRPr="00F468D9">
        <w:rPr>
          <w:rFonts w:ascii="Times New Roman" w:eastAsia="Times New Roman" w:hAnsi="Times New Roman" w:cs="Times New Roman"/>
          <w:sz w:val="24"/>
          <w:szCs w:val="24"/>
          <w:lang w:eastAsia="ru-RU"/>
        </w:rPr>
        <w:t xml:space="preserve">, именуемая в дальнейшем "Заказчик", в лице </w:t>
      </w:r>
      <w:r w:rsidR="00846325">
        <w:rPr>
          <w:rFonts w:ascii="Times New Roman" w:eastAsia="Times New Roman" w:hAnsi="Times New Roman" w:cs="Times New Roman"/>
          <w:sz w:val="24"/>
          <w:szCs w:val="24"/>
          <w:lang w:eastAsia="ru-RU"/>
        </w:rPr>
        <w:t xml:space="preserve">ВРИО </w:t>
      </w:r>
      <w:r w:rsidRPr="00F468D9">
        <w:rPr>
          <w:rFonts w:ascii="Times New Roman" w:eastAsia="Times New Roman" w:hAnsi="Times New Roman" w:cs="Times New Roman"/>
          <w:sz w:val="24"/>
          <w:szCs w:val="24"/>
          <w:lang w:eastAsia="ru-RU"/>
        </w:rPr>
        <w:t xml:space="preserve">исполнительного директора </w:t>
      </w:r>
      <w:r w:rsidR="00846325">
        <w:rPr>
          <w:rFonts w:ascii="Times New Roman" w:eastAsia="Times New Roman" w:hAnsi="Times New Roman" w:cs="Times New Roman"/>
          <w:sz w:val="24"/>
          <w:szCs w:val="24"/>
          <w:lang w:eastAsia="ru-RU"/>
        </w:rPr>
        <w:t>Хозяйновой Екатерины Сергеевны</w:t>
      </w:r>
      <w:r w:rsidRPr="00F468D9">
        <w:rPr>
          <w:rFonts w:ascii="Times New Roman" w:eastAsia="Times New Roman" w:hAnsi="Times New Roman" w:cs="Times New Roman"/>
          <w:sz w:val="24"/>
          <w:szCs w:val="24"/>
          <w:lang w:eastAsia="ru-RU"/>
        </w:rPr>
        <w:t>, действующей на основании Устава, с одной стороны, и</w:t>
      </w:r>
    </w:p>
    <w:p w:rsidR="006C7A14" w:rsidRDefault="006C7A14" w:rsidP="006C7A1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____________________________________________________________________</w:t>
      </w:r>
      <w:r w:rsidRPr="00F468D9">
        <w:rPr>
          <w:rFonts w:ascii="Times New Roman" w:eastAsia="Times New Roman" w:hAnsi="Times New Roman" w:cs="Times New Roman"/>
          <w:sz w:val="24"/>
          <w:szCs w:val="24"/>
          <w:lang w:eastAsia="ru-RU"/>
        </w:rPr>
        <w:t xml:space="preserve">, именуемое в дальнейшем "Исполнитель", в лице </w:t>
      </w:r>
      <w:r>
        <w:rPr>
          <w:rFonts w:ascii="Times New Roman" w:eastAsia="Times New Roman" w:hAnsi="Times New Roman" w:cs="Times New Roman"/>
          <w:sz w:val="24"/>
          <w:szCs w:val="24"/>
          <w:lang w:eastAsia="ru-RU"/>
        </w:rPr>
        <w:t>_______________________________</w:t>
      </w:r>
      <w:r w:rsidRPr="00F468D9">
        <w:rPr>
          <w:rFonts w:ascii="Times New Roman" w:eastAsia="Times New Roman" w:hAnsi="Times New Roman" w:cs="Times New Roman"/>
          <w:sz w:val="24"/>
          <w:szCs w:val="24"/>
          <w:lang w:eastAsia="ru-RU"/>
        </w:rPr>
        <w:t xml:space="preserve">, действующего на основании </w:t>
      </w:r>
      <w:r>
        <w:rPr>
          <w:rFonts w:ascii="Times New Roman" w:eastAsia="Times New Roman" w:hAnsi="Times New Roman" w:cs="Times New Roman"/>
          <w:sz w:val="24"/>
          <w:szCs w:val="24"/>
          <w:lang w:eastAsia="ru-RU"/>
        </w:rPr>
        <w:t>_______________</w:t>
      </w:r>
      <w:r w:rsidRPr="00F468D9">
        <w:rPr>
          <w:rFonts w:ascii="Times New Roman" w:eastAsia="Times New Roman" w:hAnsi="Times New Roman" w:cs="Times New Roman"/>
          <w:sz w:val="24"/>
          <w:szCs w:val="24"/>
          <w:lang w:eastAsia="ru-RU"/>
        </w:rPr>
        <w:t xml:space="preserve">, с другой стороны,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вместе именуемые "Стороны", </w:t>
      </w:r>
      <w:r>
        <w:rPr>
          <w:rFonts w:ascii="Times New Roman" w:eastAsia="Times New Roman" w:hAnsi="Times New Roman" w:cs="Times New Roman"/>
          <w:sz w:val="24"/>
          <w:szCs w:val="24"/>
          <w:lang w:eastAsia="ru-RU"/>
        </w:rPr>
        <w:t>руководствуясь протоколом от _____________ г.  о проведении открытого конкурса на оказание услуг по проведению обязательного аудита бухгалтерской (финансовой) отчетности МКК ВО «Фонд поддержки МСП» за 202</w:t>
      </w:r>
      <w:r w:rsidR="006A0B78">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год, протоколом заседания Совета МКК ВО «Фонд поддержки МСП» от _______ г., з</w:t>
      </w:r>
      <w:r w:rsidRPr="00F468D9">
        <w:rPr>
          <w:rFonts w:ascii="Times New Roman" w:eastAsia="Times New Roman" w:hAnsi="Times New Roman" w:cs="Times New Roman"/>
          <w:sz w:val="24"/>
          <w:szCs w:val="24"/>
          <w:lang w:eastAsia="ru-RU"/>
        </w:rPr>
        <w:t>аключили настоящий Договор о нижеследующем:</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p>
    <w:p w:rsidR="006C7A14" w:rsidRPr="00F468D9" w:rsidRDefault="006C7A14" w:rsidP="006C7A14">
      <w:pPr>
        <w:keepNext/>
        <w:spacing w:after="0" w:line="240" w:lineRule="auto"/>
        <w:ind w:firstLine="709"/>
        <w:jc w:val="center"/>
        <w:rPr>
          <w:rFonts w:ascii="Times New Roman" w:eastAsia="Times New Roman" w:hAnsi="Times New Roman" w:cs="Times New Roman"/>
          <w:b/>
          <w:sz w:val="24"/>
          <w:szCs w:val="24"/>
          <w:lang w:eastAsia="ru-RU"/>
        </w:rPr>
      </w:pPr>
      <w:r w:rsidRPr="00F468D9">
        <w:rPr>
          <w:rFonts w:ascii="Times New Roman" w:eastAsia="Times New Roman" w:hAnsi="Times New Roman" w:cs="Times New Roman"/>
          <w:b/>
          <w:sz w:val="24"/>
          <w:szCs w:val="24"/>
          <w:lang w:eastAsia="ru-RU"/>
        </w:rPr>
        <w:t>1. Предмет Договора</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1.1. Исполнитель принимает на себя обязательства оказать услуги по проведению обязательного аудита бухгалтерской (финансовой) отчетности Заказчика (в дальнейшем - "финансовая отч</w:t>
      </w:r>
      <w:r w:rsidR="006A0B78">
        <w:rPr>
          <w:rFonts w:ascii="Times New Roman" w:eastAsia="Times New Roman" w:hAnsi="Times New Roman" w:cs="Times New Roman"/>
          <w:sz w:val="24"/>
          <w:szCs w:val="24"/>
          <w:lang w:eastAsia="ru-RU"/>
        </w:rPr>
        <w:t>етность") за период с 01.01.2022</w:t>
      </w:r>
      <w:r>
        <w:rPr>
          <w:rFonts w:ascii="Times New Roman" w:eastAsia="Times New Roman" w:hAnsi="Times New Roman" w:cs="Times New Roman"/>
          <w:sz w:val="24"/>
          <w:szCs w:val="24"/>
          <w:lang w:eastAsia="ru-RU"/>
        </w:rPr>
        <w:t xml:space="preserve"> года по 31.12.202</w:t>
      </w:r>
      <w:r w:rsidR="006A0B78">
        <w:rPr>
          <w:rFonts w:ascii="Times New Roman" w:eastAsia="Times New Roman" w:hAnsi="Times New Roman" w:cs="Times New Roman"/>
          <w:sz w:val="24"/>
          <w:szCs w:val="24"/>
          <w:lang w:eastAsia="ru-RU"/>
        </w:rPr>
        <w:t>2</w:t>
      </w:r>
      <w:r w:rsidRPr="00F468D9">
        <w:rPr>
          <w:rFonts w:ascii="Times New Roman" w:eastAsia="Times New Roman" w:hAnsi="Times New Roman" w:cs="Times New Roman"/>
          <w:sz w:val="24"/>
          <w:szCs w:val="24"/>
          <w:lang w:eastAsia="ru-RU"/>
        </w:rPr>
        <w:t xml:space="preserve"> года.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1.2. Целью аудита будет являться выражение мнения о достоверности бухгалтерской (финансовой) отчетности Заказчика и соответствии порядка ведения бухгалтерского учета законодательству Российской Федерации.</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p>
    <w:p w:rsidR="006C7A14" w:rsidRPr="00F468D9" w:rsidRDefault="006C7A14" w:rsidP="006C7A14">
      <w:pPr>
        <w:keepNext/>
        <w:spacing w:after="0" w:line="240" w:lineRule="auto"/>
        <w:ind w:firstLine="709"/>
        <w:jc w:val="center"/>
        <w:rPr>
          <w:rFonts w:ascii="Times New Roman" w:eastAsia="Times New Roman" w:hAnsi="Times New Roman" w:cs="Times New Roman"/>
          <w:b/>
          <w:sz w:val="24"/>
          <w:szCs w:val="24"/>
          <w:lang w:eastAsia="ru-RU"/>
        </w:rPr>
      </w:pPr>
      <w:r w:rsidRPr="00F468D9">
        <w:rPr>
          <w:rFonts w:ascii="Times New Roman" w:eastAsia="Times New Roman" w:hAnsi="Times New Roman" w:cs="Times New Roman"/>
          <w:b/>
          <w:sz w:val="24"/>
          <w:szCs w:val="24"/>
          <w:lang w:eastAsia="ru-RU"/>
        </w:rPr>
        <w:t xml:space="preserve">2. Общие условия и терминология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2.1. Исполнитель имеет право при проведении аудиторской проверки проверять в полном объеме документацию, связанную с финансово-хозяйственной деятельностью Заказчика, а также фактическое наличие любого имущества, учтенного в этой документации.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2.2. Для целей настоящего Договора под понятием "достоверность бухгалтерской (финансовой) отчетности" Стороны договорились понимать такую степень точности данных финансовой отчетности, которая позволяет пользователю этой отчетности на основании ее данных делать правильные выводы о результатах хозяйственной деятельности, финансовом и имущественном положении Заказчика и принимать базирующиеся на этих выводах обоснованные решения.</w:t>
      </w:r>
    </w:p>
    <w:p w:rsidR="006C7A14" w:rsidRPr="00F468D9" w:rsidRDefault="006C7A14" w:rsidP="006C7A14">
      <w:pPr>
        <w:spacing w:after="0" w:line="240" w:lineRule="auto"/>
        <w:ind w:firstLine="709"/>
        <w:jc w:val="center"/>
        <w:rPr>
          <w:rFonts w:ascii="Times New Roman" w:eastAsia="Times New Roman" w:hAnsi="Times New Roman" w:cs="Times New Roman"/>
          <w:b/>
          <w:sz w:val="24"/>
          <w:szCs w:val="24"/>
          <w:lang w:eastAsia="ru-RU"/>
        </w:rPr>
      </w:pPr>
    </w:p>
    <w:p w:rsidR="006C7A14" w:rsidRPr="00F468D9" w:rsidRDefault="006C7A14" w:rsidP="006C7A14">
      <w:pPr>
        <w:spacing w:after="0" w:line="240" w:lineRule="auto"/>
        <w:ind w:firstLine="709"/>
        <w:jc w:val="center"/>
        <w:rPr>
          <w:rFonts w:ascii="Times New Roman" w:eastAsia="Times New Roman" w:hAnsi="Times New Roman" w:cs="Times New Roman"/>
          <w:b/>
          <w:sz w:val="24"/>
          <w:szCs w:val="24"/>
          <w:lang w:eastAsia="ru-RU"/>
        </w:rPr>
      </w:pPr>
      <w:r w:rsidRPr="00F468D9">
        <w:rPr>
          <w:rFonts w:ascii="Times New Roman" w:eastAsia="Times New Roman" w:hAnsi="Times New Roman" w:cs="Times New Roman"/>
          <w:b/>
          <w:sz w:val="24"/>
          <w:szCs w:val="24"/>
          <w:lang w:eastAsia="ru-RU"/>
        </w:rPr>
        <w:t>3. Права и обязанности Заказчика</w:t>
      </w:r>
    </w:p>
    <w:p w:rsidR="006C7A14" w:rsidRPr="00F468D9" w:rsidRDefault="006C7A14" w:rsidP="006C7A14">
      <w:pPr>
        <w:spacing w:after="0" w:line="240" w:lineRule="auto"/>
        <w:ind w:firstLine="709"/>
        <w:jc w:val="center"/>
        <w:rPr>
          <w:rFonts w:ascii="Times New Roman" w:eastAsia="Times New Roman" w:hAnsi="Times New Roman" w:cs="Times New Roman"/>
          <w:b/>
          <w:sz w:val="24"/>
          <w:szCs w:val="24"/>
          <w:lang w:eastAsia="ru-RU"/>
        </w:rPr>
      </w:pP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3.1. При проведении аудита финансовой  отчетности Заказчик вправе: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3.1.1. требовать и получать от Исполнителя обоснования замечаний и выводов Исполнителя;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3.1.2. получить от Исполнителя аудиторское заключение в срок, установленный настоящим договором;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3.1.3. во всякое время проверять ход выполняемых работ, не вмешиваясь в деятельность Исполнителя;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lastRenderedPageBreak/>
        <w:t>3.1.4. контролировать обеспечение Исполнителем сохранности документов, получаемых и составляемых им в ходе аудита, и неразглашения их содержания без согласия Заказчика, за исключением случаев, предусмотренных действующим законодательством Российской Федерации.</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3.1.5. Получать от Исполнителя необходимую информацию о требованиях законодательства Российской Федерации, касающихся проведения аудиторской проверки, а также о нормативных актах Российской Федерации, на которых основываются замечания и выводы Исполнителя.</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3.1.6. осуществлять иные права, вытекающие из настоящего договора.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3.2. При проведении аудита финансовой отчетности Заказчик обязан: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3.2.1. содействовать Исполнителю в своевременном и полном проведении аудита, создавать для этого соответствующие условия;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3.2.2. к началу проведения аудита предоставить Исполнителю все необходимые для проведения проверки документы в полном объеме, включая составленную финансовую отчетность Заказчика;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3.2.3. обеспечить присутствие на время аудита лиц, ответственных за формирование документации, связанной с финансово-хозяйственной деятельностью Заказчика, для дачи необходимых пояснений по возникающим в ходе аудита вопросам;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3.2.4. своевременно предоставлять необходимую информацию и документацию, в том числе по запросам Исполнителя, давать по устному или письменному запросу Исполнителя исчерпывающие разъяснения и подтверждения в устной и письменной форме, а также запрашивать необходимые для проведения аудита сведения у третьих лиц;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3.2.5. обеспечивать полный доступ к документации, находящейся в распоряжении Заказчика, на хранении у Заказчика или под контролем Заказчика;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3.2.6. сообщать Исполнителю любую информацию и уведомлять о любых событиях, которые могут иметь отношение к услугам, оказываемым Исполнителем по настоящему договору;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3.2.7. не предпринимать каких бы то ни было действий, направленных на сужение круга вопросов, подлежащих выяснению при проведении аудита, а также на сокрытие (ограничение доступа) к информации и документации, запрашиваемых Исполнителем. Наличие в запрашиваемых Исполнителем для проведения аудита информации и документации сведений, содержащих коммерческую тайну, не может являться основанием для отказа в их предоставлении;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3.2.8. оплатить услуги Исполнителя в соответствии с пунктом 6 настоящего договора, в том числе в случае, когда аудиторское заключение не согласуется с позицией Заказчика;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3.2.9. Не оказывать в какой бы то ни было форме давления на сотрудников Исполнителя с целью изменения мнения Исполнителя относительно достоверности предоставленной для аудита документации и информации.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3.3. Заказчик несет ответственность за подготовку и представление финансовой отчетности в соответствии с правилами составления финансовой отчетности, в том числе за достоверность и раскрытие в ней необходимой информации, а также за систему внутреннего контроля, необходимую для составления финансовой отчетности, не содержащей существенных искажений вследствие недобросовестных действий или ошибок. Аудит финансовой отчетности не освобождает Заказчика от такой ответственности.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3.4. Предоставляемая Заказчиком информация может содержать информацию о третьих лицах и/или персональные данные сотрудников Заказчика или иных физических лиц. Предоставляя Исполнителю указанную информацию и персональные данные, Заказчик тем самым подтверждает, что получил или получит все необходимые </w:t>
      </w:r>
      <w:r w:rsidRPr="00F468D9">
        <w:rPr>
          <w:rFonts w:ascii="Times New Roman" w:eastAsia="Times New Roman" w:hAnsi="Times New Roman" w:cs="Times New Roman"/>
          <w:sz w:val="24"/>
          <w:szCs w:val="24"/>
          <w:lang w:eastAsia="ru-RU"/>
        </w:rPr>
        <w:lastRenderedPageBreak/>
        <w:t xml:space="preserve">разрешения на их обработку Исполнителем согласно законодательству Российской Федерации. </w:t>
      </w:r>
    </w:p>
    <w:p w:rsidR="006C7A14" w:rsidRPr="00F468D9" w:rsidRDefault="006C7A14" w:rsidP="006C7A14">
      <w:pPr>
        <w:spacing w:after="0" w:line="240" w:lineRule="auto"/>
        <w:ind w:firstLine="709"/>
        <w:jc w:val="center"/>
        <w:rPr>
          <w:rFonts w:ascii="Times New Roman" w:eastAsia="Times New Roman" w:hAnsi="Times New Roman" w:cs="Times New Roman"/>
          <w:sz w:val="24"/>
          <w:szCs w:val="24"/>
          <w:lang w:eastAsia="ru-RU"/>
        </w:rPr>
      </w:pPr>
    </w:p>
    <w:p w:rsidR="006C7A14" w:rsidRPr="00F468D9" w:rsidRDefault="006C7A14" w:rsidP="006C7A14">
      <w:pPr>
        <w:spacing w:after="0" w:line="240" w:lineRule="auto"/>
        <w:ind w:firstLine="709"/>
        <w:jc w:val="center"/>
        <w:rPr>
          <w:rFonts w:ascii="Times New Roman" w:eastAsia="Times New Roman" w:hAnsi="Times New Roman" w:cs="Times New Roman"/>
          <w:b/>
          <w:sz w:val="24"/>
          <w:szCs w:val="24"/>
          <w:lang w:eastAsia="ru-RU"/>
        </w:rPr>
      </w:pPr>
    </w:p>
    <w:p w:rsidR="006C7A14" w:rsidRPr="00F468D9" w:rsidRDefault="006C7A14" w:rsidP="006C7A14">
      <w:pPr>
        <w:spacing w:after="0" w:line="240" w:lineRule="auto"/>
        <w:ind w:firstLine="709"/>
        <w:jc w:val="center"/>
        <w:rPr>
          <w:rFonts w:ascii="Times New Roman" w:eastAsia="Times New Roman" w:hAnsi="Times New Roman" w:cs="Times New Roman"/>
          <w:b/>
          <w:sz w:val="24"/>
          <w:szCs w:val="24"/>
          <w:lang w:eastAsia="ru-RU"/>
        </w:rPr>
      </w:pPr>
      <w:r w:rsidRPr="00F468D9">
        <w:rPr>
          <w:rFonts w:ascii="Times New Roman" w:eastAsia="Times New Roman" w:hAnsi="Times New Roman" w:cs="Times New Roman"/>
          <w:b/>
          <w:sz w:val="24"/>
          <w:szCs w:val="24"/>
          <w:lang w:eastAsia="ru-RU"/>
        </w:rPr>
        <w:t>4. Права и обязанности Исполнителя</w:t>
      </w:r>
    </w:p>
    <w:p w:rsidR="006C7A14" w:rsidRPr="00F468D9" w:rsidRDefault="006C7A14" w:rsidP="006C7A14">
      <w:pPr>
        <w:autoSpaceDE w:val="0"/>
        <w:autoSpaceDN w:val="0"/>
        <w:adjustRightInd w:val="0"/>
        <w:spacing w:after="0" w:line="240" w:lineRule="auto"/>
        <w:ind w:firstLine="709"/>
        <w:jc w:val="both"/>
        <w:rPr>
          <w:rFonts w:ascii="Times New Roman" w:hAnsi="Times New Roman" w:cs="Times New Roman"/>
          <w:sz w:val="24"/>
          <w:szCs w:val="24"/>
        </w:rPr>
      </w:pPr>
      <w:r w:rsidRPr="00F468D9">
        <w:rPr>
          <w:rFonts w:ascii="Times New Roman" w:hAnsi="Times New Roman" w:cs="Times New Roman"/>
          <w:sz w:val="24"/>
          <w:szCs w:val="24"/>
        </w:rPr>
        <w:t>4.1. Исполнитель гарантирует о том, что соответствует следующим требованиям:</w:t>
      </w:r>
    </w:p>
    <w:p w:rsidR="006C7A14" w:rsidRPr="00F468D9" w:rsidRDefault="006C7A14" w:rsidP="006C7A14">
      <w:pPr>
        <w:autoSpaceDE w:val="0"/>
        <w:autoSpaceDN w:val="0"/>
        <w:adjustRightInd w:val="0"/>
        <w:spacing w:after="0" w:line="240" w:lineRule="auto"/>
        <w:ind w:firstLine="709"/>
        <w:jc w:val="both"/>
        <w:rPr>
          <w:rFonts w:ascii="Times New Roman" w:hAnsi="Times New Roman" w:cs="Times New Roman"/>
          <w:sz w:val="24"/>
          <w:szCs w:val="24"/>
        </w:rPr>
      </w:pPr>
      <w:r w:rsidRPr="00F468D9">
        <w:rPr>
          <w:rFonts w:ascii="Times New Roman" w:hAnsi="Times New Roman" w:cs="Times New Roman"/>
          <w:sz w:val="24"/>
          <w:szCs w:val="24"/>
        </w:rPr>
        <w:t xml:space="preserve">4.1.1.  предусмотренным </w:t>
      </w:r>
      <w:hyperlink r:id="rId6" w:history="1">
        <w:r w:rsidRPr="00F468D9">
          <w:rPr>
            <w:rFonts w:ascii="Times New Roman" w:hAnsi="Times New Roman" w:cs="Times New Roman"/>
            <w:sz w:val="24"/>
            <w:szCs w:val="24"/>
          </w:rPr>
          <w:t>статьями 3</w:t>
        </w:r>
      </w:hyperlink>
      <w:r w:rsidRPr="00F468D9">
        <w:rPr>
          <w:rFonts w:ascii="Times New Roman" w:hAnsi="Times New Roman" w:cs="Times New Roman"/>
          <w:sz w:val="24"/>
          <w:szCs w:val="24"/>
        </w:rPr>
        <w:t xml:space="preserve">, </w:t>
      </w:r>
      <w:hyperlink r:id="rId7" w:history="1">
        <w:r w:rsidRPr="00F468D9">
          <w:rPr>
            <w:rFonts w:ascii="Times New Roman" w:hAnsi="Times New Roman" w:cs="Times New Roman"/>
            <w:sz w:val="24"/>
            <w:szCs w:val="24"/>
          </w:rPr>
          <w:t>4</w:t>
        </w:r>
      </w:hyperlink>
      <w:r w:rsidRPr="00F468D9">
        <w:rPr>
          <w:rFonts w:ascii="Times New Roman" w:hAnsi="Times New Roman" w:cs="Times New Roman"/>
          <w:sz w:val="24"/>
          <w:szCs w:val="24"/>
        </w:rPr>
        <w:t xml:space="preserve">, </w:t>
      </w:r>
      <w:hyperlink r:id="rId8" w:history="1">
        <w:r w:rsidRPr="00F468D9">
          <w:rPr>
            <w:rFonts w:ascii="Times New Roman" w:hAnsi="Times New Roman" w:cs="Times New Roman"/>
            <w:sz w:val="24"/>
            <w:szCs w:val="24"/>
          </w:rPr>
          <w:t>8</w:t>
        </w:r>
      </w:hyperlink>
      <w:r w:rsidRPr="00F468D9">
        <w:rPr>
          <w:rFonts w:ascii="Times New Roman" w:hAnsi="Times New Roman" w:cs="Times New Roman"/>
          <w:sz w:val="24"/>
          <w:szCs w:val="24"/>
        </w:rPr>
        <w:t xml:space="preserve">, </w:t>
      </w:r>
      <w:hyperlink r:id="rId9" w:history="1">
        <w:r w:rsidRPr="00F468D9">
          <w:rPr>
            <w:rFonts w:ascii="Times New Roman" w:hAnsi="Times New Roman" w:cs="Times New Roman"/>
            <w:sz w:val="24"/>
            <w:szCs w:val="24"/>
          </w:rPr>
          <w:t>10</w:t>
        </w:r>
      </w:hyperlink>
      <w:r w:rsidRPr="00F468D9">
        <w:rPr>
          <w:rFonts w:ascii="Times New Roman" w:hAnsi="Times New Roman" w:cs="Times New Roman"/>
          <w:sz w:val="24"/>
          <w:szCs w:val="24"/>
        </w:rPr>
        <w:t xml:space="preserve">, </w:t>
      </w:r>
      <w:hyperlink r:id="rId10" w:history="1">
        <w:r w:rsidRPr="00F468D9">
          <w:rPr>
            <w:rFonts w:ascii="Times New Roman" w:hAnsi="Times New Roman" w:cs="Times New Roman"/>
            <w:sz w:val="24"/>
            <w:szCs w:val="24"/>
          </w:rPr>
          <w:t>10.1</w:t>
        </w:r>
      </w:hyperlink>
      <w:r w:rsidRPr="00F468D9">
        <w:rPr>
          <w:rFonts w:ascii="Times New Roman" w:hAnsi="Times New Roman" w:cs="Times New Roman"/>
          <w:sz w:val="24"/>
          <w:szCs w:val="24"/>
        </w:rPr>
        <w:t xml:space="preserve"> и </w:t>
      </w:r>
      <w:hyperlink r:id="rId11" w:history="1">
        <w:r w:rsidRPr="00F468D9">
          <w:rPr>
            <w:rFonts w:ascii="Times New Roman" w:hAnsi="Times New Roman" w:cs="Times New Roman"/>
            <w:sz w:val="24"/>
            <w:szCs w:val="24"/>
          </w:rPr>
          <w:t>18</w:t>
        </w:r>
      </w:hyperlink>
      <w:r w:rsidRPr="00F468D9">
        <w:rPr>
          <w:rFonts w:ascii="Times New Roman" w:hAnsi="Times New Roman" w:cs="Times New Roman"/>
          <w:sz w:val="24"/>
          <w:szCs w:val="24"/>
        </w:rPr>
        <w:t xml:space="preserve"> Федерального закона от 30 декабря 2008 г. N 307-ФЗ "Об аудиторской деятельности";</w:t>
      </w:r>
    </w:p>
    <w:p w:rsidR="006C7A14" w:rsidRPr="00F468D9" w:rsidRDefault="006C7A14" w:rsidP="006C7A14">
      <w:pPr>
        <w:autoSpaceDE w:val="0"/>
        <w:autoSpaceDN w:val="0"/>
        <w:adjustRightInd w:val="0"/>
        <w:spacing w:after="0" w:line="240" w:lineRule="auto"/>
        <w:ind w:firstLine="709"/>
        <w:jc w:val="both"/>
        <w:rPr>
          <w:rFonts w:ascii="Times New Roman" w:hAnsi="Times New Roman" w:cs="Times New Roman"/>
          <w:sz w:val="24"/>
          <w:szCs w:val="24"/>
        </w:rPr>
      </w:pPr>
      <w:r w:rsidRPr="00F468D9">
        <w:rPr>
          <w:rFonts w:ascii="Times New Roman" w:hAnsi="Times New Roman" w:cs="Times New Roman"/>
          <w:sz w:val="24"/>
          <w:szCs w:val="24"/>
        </w:rPr>
        <w:t xml:space="preserve">4.1.2.  отсутствие в предусмотренном Федеральным </w:t>
      </w:r>
      <w:hyperlink r:id="rId12" w:history="1">
        <w:r w:rsidRPr="00F468D9">
          <w:rPr>
            <w:rFonts w:ascii="Times New Roman" w:hAnsi="Times New Roman" w:cs="Times New Roman"/>
            <w:sz w:val="24"/>
            <w:szCs w:val="24"/>
          </w:rPr>
          <w:t>законом</w:t>
        </w:r>
      </w:hyperlink>
      <w:r w:rsidRPr="00F468D9">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и Федеральным </w:t>
      </w:r>
      <w:hyperlink r:id="rId13" w:history="1">
        <w:r w:rsidRPr="00F468D9">
          <w:rPr>
            <w:rFonts w:ascii="Times New Roman" w:hAnsi="Times New Roman" w:cs="Times New Roman"/>
            <w:sz w:val="24"/>
            <w:szCs w:val="24"/>
          </w:rPr>
          <w:t>законом</w:t>
        </w:r>
      </w:hyperlink>
      <w:r w:rsidRPr="00F468D9">
        <w:rPr>
          <w:rFonts w:ascii="Times New Roman" w:hAnsi="Times New Roman" w:cs="Times New Roman"/>
          <w:sz w:val="24"/>
          <w:szCs w:val="24"/>
        </w:rPr>
        <w:t xml:space="preserve"> от 18 июля 2011 г. N 223-ФЗ "О закупках товаров, работ, услуг отдельными видами юридических лиц" реестре недобросовестных поставщиков (подрядчиков, исполнителей) информации об индивидуальном аудиторе или аудиторской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аудиторской организации;</w:t>
      </w:r>
    </w:p>
    <w:p w:rsidR="006C7A14" w:rsidRPr="00F468D9" w:rsidRDefault="006C7A14" w:rsidP="006C7A14">
      <w:pPr>
        <w:autoSpaceDE w:val="0"/>
        <w:autoSpaceDN w:val="0"/>
        <w:adjustRightInd w:val="0"/>
        <w:spacing w:after="0" w:line="240" w:lineRule="auto"/>
        <w:ind w:firstLine="709"/>
        <w:jc w:val="both"/>
        <w:rPr>
          <w:rFonts w:ascii="Times New Roman" w:hAnsi="Times New Roman" w:cs="Times New Roman"/>
          <w:sz w:val="24"/>
          <w:szCs w:val="24"/>
        </w:rPr>
      </w:pPr>
      <w:r w:rsidRPr="00F468D9">
        <w:rPr>
          <w:rFonts w:ascii="Times New Roman" w:hAnsi="Times New Roman" w:cs="Times New Roman"/>
          <w:sz w:val="24"/>
          <w:szCs w:val="24"/>
        </w:rPr>
        <w:t xml:space="preserve">4.1.3. определенным </w:t>
      </w:r>
      <w:hyperlink r:id="rId14" w:history="1">
        <w:r w:rsidRPr="00F468D9">
          <w:rPr>
            <w:rFonts w:ascii="Times New Roman" w:hAnsi="Times New Roman" w:cs="Times New Roman"/>
            <w:sz w:val="24"/>
            <w:szCs w:val="24"/>
          </w:rPr>
          <w:t>частью 1 статьи 31</w:t>
        </w:r>
      </w:hyperlink>
      <w:r w:rsidRPr="00F468D9">
        <w:rPr>
          <w:rFonts w:ascii="Times New Roman" w:hAnsi="Times New Roman" w:cs="Times New Roman"/>
          <w:sz w:val="24"/>
          <w:szCs w:val="24"/>
        </w:rPr>
        <w:t xml:space="preserve"> Закона о контрактной системе.</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4.2. При проведении аудита Исполнитель вправе: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4.2.1. самостоятельно определять формы и методы проведения аудита в соответствии с </w:t>
      </w:r>
      <w:r w:rsidRPr="00F468D9">
        <w:rPr>
          <w:rFonts w:ascii="Times New Roman" w:eastAsia="Times New Roman" w:hAnsi="Times New Roman" w:cs="Times New Roman"/>
          <w:sz w:val="24"/>
          <w:szCs w:val="24"/>
          <w:lang w:eastAsia="ar-SA"/>
        </w:rPr>
        <w:t>МСА, Федеральным законом № 307-ФЗ от 30.12.2008 года «Об Аудиторской деятельности», правилами независимости аудиторов и аудиторских организаций, кодекса профессиональной этики аудиторов</w:t>
      </w:r>
      <w:r w:rsidRPr="00F468D9">
        <w:rPr>
          <w:rFonts w:ascii="Times New Roman" w:eastAsia="Times New Roman" w:hAnsi="Times New Roman" w:cs="Times New Roman"/>
          <w:sz w:val="24"/>
          <w:szCs w:val="24"/>
          <w:lang w:eastAsia="ru-RU"/>
        </w:rPr>
        <w:t xml:space="preserve">, а также количественный и персональный состав аудиторской группы, проводящей аудит;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4.2.2. исследовать в полном объеме документацию, связанную с финансово-хозяйственной деятельностью Заказчика, а также проверять фактическое наличие любого имущества, отраженного в этой документации;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4.2.3. получать у должностных лиц Заказчика разъяснения и подтверждения в устной и письменной форме по возникшим в ходе аудита вопросам;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4.2.4. привлечь к оказанию услуг Заказчику специалиста (не более одного), имеющего высшее юридическое либо экономическое образование.</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4.3. При проведении аудита Исполнитель обязан: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4.3.1. предоставлять по требованию Заказчика обоснования замечаний и выводов Исполнителя;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4.3.2. представить Заказчику аудиторское заключение </w:t>
      </w:r>
      <w:r>
        <w:rPr>
          <w:rFonts w:ascii="Times New Roman" w:eastAsia="Times New Roman" w:hAnsi="Times New Roman" w:cs="Times New Roman"/>
          <w:sz w:val="24"/>
          <w:szCs w:val="24"/>
          <w:lang w:eastAsia="ru-RU"/>
        </w:rPr>
        <w:t xml:space="preserve">в трех экземплярах </w:t>
      </w:r>
      <w:r w:rsidRPr="00F468D9">
        <w:rPr>
          <w:rFonts w:ascii="Times New Roman" w:eastAsia="Times New Roman" w:hAnsi="Times New Roman" w:cs="Times New Roman"/>
          <w:sz w:val="24"/>
          <w:szCs w:val="24"/>
          <w:lang w:eastAsia="ru-RU"/>
        </w:rPr>
        <w:t>и письменную информацию руководству Заказчика по результатам аудита, составленные в соответствии с требованиями федерального закона "Об аудиторской деятельности".</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4.3.3. обеспечивать хранение документов (копий документов), получаемых и составляемых в ходе проведения аудита, в течение не менее пяти лет после года, в котором они были получены и (или) составлены;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4.3.4. провести аудит в соответствии с требованиями Федерального закона от 30 декабря </w:t>
      </w:r>
      <w:smartTag w:uri="urn:schemas-microsoft-com:office:smarttags" w:element="metricconverter">
        <w:smartTagPr>
          <w:attr w:name="ProductID" w:val="2008 г"/>
        </w:smartTagPr>
        <w:r w:rsidRPr="00F468D9">
          <w:rPr>
            <w:rFonts w:ascii="Times New Roman" w:eastAsia="Times New Roman" w:hAnsi="Times New Roman" w:cs="Times New Roman"/>
            <w:sz w:val="24"/>
            <w:szCs w:val="24"/>
            <w:lang w:eastAsia="ru-RU"/>
          </w:rPr>
          <w:t>2008 г</w:t>
        </w:r>
      </w:smartTag>
      <w:r w:rsidRPr="00F468D9">
        <w:rPr>
          <w:rFonts w:ascii="Times New Roman" w:eastAsia="Times New Roman" w:hAnsi="Times New Roman" w:cs="Times New Roman"/>
          <w:sz w:val="24"/>
          <w:szCs w:val="24"/>
          <w:lang w:eastAsia="ru-RU"/>
        </w:rPr>
        <w:t xml:space="preserve">. №307-ФЗ «Об аудиторской деятельности», международных стандартов финансовой отчетности, МСА, правил независимости аудиторов и аудиторских организаций, кодекса профессиональной этики аудиторов;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4.3.5. соблюдать применимые этические нормы, а также планировать и проводить аудит таким образом, чтобы получить достаточную уверенность в том, что финансовая отчетность Заказчика не содержит существенных искажений;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4.3.6. своевременно сообщать Заказчику в письменной форме обо всех существенных недостатках внутреннего контроля, замеченных в ходе аудита. Существенным недостатком внутреннего контроля является недостаток или комбинация недостатков в системе внутреннего контроля, которые, согласно профессиональному </w:t>
      </w:r>
      <w:r w:rsidRPr="00F468D9">
        <w:rPr>
          <w:rFonts w:ascii="Times New Roman" w:eastAsia="Times New Roman" w:hAnsi="Times New Roman" w:cs="Times New Roman"/>
          <w:sz w:val="24"/>
          <w:szCs w:val="24"/>
          <w:lang w:eastAsia="ru-RU"/>
        </w:rPr>
        <w:lastRenderedPageBreak/>
        <w:t xml:space="preserve">суждению Исполнителя, являются достаточно важными и заслуживают внимания Заказчика;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4.3.7. соблюдать требования об обеспечении конфиденциальности информации, составляющей аудиторскую тайну, в соответствии с пунктом 8 настоящего договора;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4.3.8. привлечь к оказанию услуг Заказчику аудитора, состоящего в штате Исполнителя на основании трудового договора, и имеющего квалификационный аттестат аудитора, выданный саморегулируемой организацией аудиторов.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4.3.9. исполнять иные обязанности, вытекающие из настоящего договора.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4.4. Аудит должен включать аудиторские процедуры, направленные на получение аудиторских доказательств, подтверждающих числовые показатели в финансовой отчетности Заказчика и раскрытие в ней информации. Выбор аудиторских процедур является предметом суждения Исполнителя, которое должно основываться на оценке риска существенных искажений, допущенных вследствие недобросовестных действий или ошибок. В процессе оценки данного риска Исполнитель обязан рассмотреть систему внутреннего контроля, обеспечивающую составление и достоверность финансовой отчетности Заказчика, с целью выбора соответствующих аудиторских процедур, но не с целью выражения мнения об эффективности внутреннего контроля. </w:t>
      </w:r>
    </w:p>
    <w:p w:rsidR="00B9143E"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4.5. Аудит должен включать оценку надлежащего характера применяемой Заказчиком учетной политики и обоснованности сформированных оценочных показателей, а также оценку представления финансовой отчетности Заказчика в целом.</w:t>
      </w:r>
    </w:p>
    <w:p w:rsidR="006C7A14" w:rsidRDefault="00B9143E" w:rsidP="006C7A1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4.6. </w:t>
      </w:r>
      <w:r w:rsidR="00935BEC">
        <w:rPr>
          <w:rFonts w:ascii="Times New Roman" w:eastAsia="Times New Roman" w:hAnsi="Times New Roman" w:cs="Times New Roman"/>
          <w:sz w:val="24"/>
          <w:szCs w:val="24"/>
          <w:lang w:eastAsia="ru-RU"/>
        </w:rPr>
        <w:t xml:space="preserve">обеспечить выезд аудитора, указанного в п.п. 4.3.8. настоящего Договора, на территорию Заказчика не менее чем на 3 рабочих дня. </w:t>
      </w:r>
    </w:p>
    <w:p w:rsidR="00935BEC" w:rsidRPr="00F468D9" w:rsidRDefault="00935BEC" w:rsidP="006C7A14">
      <w:pPr>
        <w:spacing w:after="0" w:line="240" w:lineRule="auto"/>
        <w:ind w:firstLine="709"/>
        <w:jc w:val="both"/>
        <w:rPr>
          <w:rFonts w:ascii="Times New Roman" w:eastAsia="Times New Roman" w:hAnsi="Times New Roman" w:cs="Times New Roman"/>
          <w:sz w:val="24"/>
          <w:szCs w:val="24"/>
          <w:lang w:eastAsia="ru-RU"/>
        </w:rPr>
      </w:pPr>
    </w:p>
    <w:p w:rsidR="006C7A14" w:rsidRPr="00F468D9" w:rsidRDefault="006C7A14" w:rsidP="006C7A14">
      <w:pPr>
        <w:keepNext/>
        <w:spacing w:after="0" w:line="240" w:lineRule="auto"/>
        <w:ind w:firstLine="709"/>
        <w:jc w:val="center"/>
        <w:rPr>
          <w:rFonts w:ascii="Times New Roman" w:eastAsia="Times New Roman" w:hAnsi="Times New Roman" w:cs="Times New Roman"/>
          <w:b/>
          <w:sz w:val="24"/>
          <w:szCs w:val="24"/>
          <w:lang w:eastAsia="ru-RU"/>
        </w:rPr>
      </w:pPr>
      <w:r w:rsidRPr="00F468D9">
        <w:rPr>
          <w:rFonts w:ascii="Times New Roman" w:eastAsia="Times New Roman" w:hAnsi="Times New Roman" w:cs="Times New Roman"/>
          <w:b/>
          <w:sz w:val="24"/>
          <w:szCs w:val="24"/>
          <w:lang w:eastAsia="ru-RU"/>
        </w:rPr>
        <w:t xml:space="preserve">5. Порядок выполнения и сдачи-приемки услуг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5.1. Услуги, предусмотренные п.1 настоящего Договора, производятся (выполняются) Исполнителем в 2 (Два) проверочных этапа.</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1</w:t>
      </w:r>
      <w:r w:rsidRPr="00F468D9">
        <w:rPr>
          <w:rFonts w:ascii="Times New Roman" w:eastAsia="Times New Roman" w:hAnsi="Times New Roman" w:cs="Times New Roman"/>
          <w:sz w:val="24"/>
          <w:szCs w:val="24"/>
          <w:lang w:eastAsia="ru-RU"/>
        </w:rPr>
        <w:tab/>
        <w:t>Этап: проверка финансовой отчетности МКК ВО «Фонд</w:t>
      </w:r>
      <w:r>
        <w:rPr>
          <w:rFonts w:ascii="Times New Roman" w:eastAsia="Times New Roman" w:hAnsi="Times New Roman" w:cs="Times New Roman"/>
          <w:sz w:val="24"/>
          <w:szCs w:val="24"/>
          <w:lang w:eastAsia="ru-RU"/>
        </w:rPr>
        <w:t xml:space="preserve"> </w:t>
      </w:r>
      <w:r w:rsidR="00935BEC">
        <w:rPr>
          <w:rFonts w:ascii="Times New Roman" w:eastAsia="Times New Roman" w:hAnsi="Times New Roman" w:cs="Times New Roman"/>
          <w:sz w:val="24"/>
          <w:szCs w:val="24"/>
          <w:lang w:eastAsia="ru-RU"/>
        </w:rPr>
        <w:t>поддержки МСП» за 9 месяцев 2022</w:t>
      </w:r>
      <w:r>
        <w:rPr>
          <w:rFonts w:ascii="Times New Roman" w:eastAsia="Times New Roman" w:hAnsi="Times New Roman" w:cs="Times New Roman"/>
          <w:sz w:val="24"/>
          <w:szCs w:val="24"/>
          <w:lang w:eastAsia="ru-RU"/>
        </w:rPr>
        <w:t xml:space="preserve"> года в срок с </w:t>
      </w:r>
      <w:r w:rsidR="00935BEC">
        <w:rPr>
          <w:rFonts w:ascii="Times New Roman" w:eastAsia="Times New Roman" w:hAnsi="Times New Roman"/>
          <w:sz w:val="24"/>
          <w:szCs w:val="24"/>
          <w:lang w:eastAsia="ru-RU"/>
        </w:rPr>
        <w:t>07 ноября 2022 года по 06 декабря 2022 года</w:t>
      </w:r>
      <w:r w:rsidRPr="00F468D9">
        <w:rPr>
          <w:rFonts w:ascii="Times New Roman" w:eastAsia="Times New Roman" w:hAnsi="Times New Roman" w:cs="Times New Roman"/>
          <w:sz w:val="24"/>
          <w:szCs w:val="24"/>
          <w:lang w:eastAsia="ru-RU"/>
        </w:rPr>
        <w:t xml:space="preserve">.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2</w:t>
      </w:r>
      <w:r w:rsidRPr="00F468D9">
        <w:rPr>
          <w:rFonts w:ascii="Times New Roman" w:eastAsia="Times New Roman" w:hAnsi="Times New Roman" w:cs="Times New Roman"/>
          <w:sz w:val="24"/>
          <w:szCs w:val="24"/>
          <w:lang w:eastAsia="ru-RU"/>
        </w:rPr>
        <w:tab/>
        <w:t>Этап: проверка финансовой отчетности МК</w:t>
      </w:r>
      <w:r>
        <w:rPr>
          <w:rFonts w:ascii="Times New Roman" w:eastAsia="Times New Roman" w:hAnsi="Times New Roman" w:cs="Times New Roman"/>
          <w:sz w:val="24"/>
          <w:szCs w:val="24"/>
          <w:lang w:eastAsia="ru-RU"/>
        </w:rPr>
        <w:t>К ВО «Фонд поддержки МСП» за 202</w:t>
      </w:r>
      <w:r w:rsidR="00935BEC">
        <w:rPr>
          <w:rFonts w:ascii="Times New Roman" w:eastAsia="Times New Roman" w:hAnsi="Times New Roman" w:cs="Times New Roman"/>
          <w:sz w:val="24"/>
          <w:szCs w:val="24"/>
          <w:lang w:eastAsia="ru-RU"/>
        </w:rPr>
        <w:t>2</w:t>
      </w:r>
      <w:r w:rsidRPr="00F468D9">
        <w:rPr>
          <w:rFonts w:ascii="Times New Roman" w:eastAsia="Times New Roman" w:hAnsi="Times New Roman" w:cs="Times New Roman"/>
          <w:sz w:val="24"/>
          <w:szCs w:val="24"/>
          <w:lang w:eastAsia="ru-RU"/>
        </w:rPr>
        <w:t xml:space="preserve"> год в срок с </w:t>
      </w:r>
      <w:r w:rsidR="00935BEC">
        <w:rPr>
          <w:rFonts w:ascii="Times New Roman" w:eastAsia="Times New Roman" w:hAnsi="Times New Roman"/>
          <w:sz w:val="24"/>
          <w:szCs w:val="24"/>
          <w:lang w:eastAsia="ru-RU"/>
        </w:rPr>
        <w:t>13 февраля 2023 года по 05 марта 2023 года</w:t>
      </w:r>
      <w:r w:rsidRPr="00F468D9">
        <w:rPr>
          <w:rFonts w:ascii="Times New Roman" w:eastAsia="Times New Roman" w:hAnsi="Times New Roman" w:cs="Times New Roman"/>
          <w:sz w:val="24"/>
          <w:szCs w:val="24"/>
          <w:lang w:eastAsia="ru-RU"/>
        </w:rPr>
        <w:t>.</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5.2. По окончании первого этапа услуг, Исполнитель направляет Заказчику соответствующий итоговый документ (отчет) и акт сдачи-приемки оказанных услуг (далее - Акт), при этом Акт сдачи-приемки оказанных услуг по первому этапу является промежуточным актом.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Письменная информация (отчет) аудитора выдается Заказчику в пределах сроков, установленных п. 5.1 настоящего Договора.</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Заказчик обязан рассмотреть представленные документы в течение 10 (десяти)  рабочих дней, после чего, либо направить Исполнителю подписанный со своей стороны Акт, либо письменный мотивированный отказ от его подписания. В случае если по истечении указанного выше срока от Заказчика не будет получен мотивированный отказ, Акт считается подписанным, обязательства Исполнителя на первом этапе - выполненными, обязательства Заказчика по оплате оказанных на первом этапе Исполнителем услуг - наступившими.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5.3. По окончании второго этапа услуг Исполнитель направляет Заказчику проекты соответствующих итоговых документов (письменной информации руководству Заказчика по результатам аудита и аудиторского заключения), после чего Заказчик обязан в 10 (десяти) рабочих дней принять одно из следующих решений: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5.3.1. Либо о предоставлении Исполнителю дополнительных документов или информации для продолжения работы,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5.3.2. Либо о внесении изменений в бухгалтерскую отчетность,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5.3.3. Либо о приемке проектов итоговых документов без предоставления Исполнителю дополнительной информации (документации) и без внесения изменений в бухгалтерскую отчетность.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Письменная информация (отчет) аудитора выдается Заказчику в пределах сроков, установленных п. 5.1 настоящего Договора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5.4. В случае принятия Заказчиком: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5.4.1. Решения, указанного в подп.5.3.1 настоящего Договора, Исполнитель обязуется в течение 5 (Пяти) рабочих дней со дня получения от Заказчика дополнительной информации (документации), рассмотреть необходимость и целесообразность внесения изменений (дополнений) в проект письменной информации руководству Заказчика по результатам аудита и/или аудиторского заключения и, при положительном решении, направить Заказчику окончательные варианты указанных документов вместе с Актом сдачи-приемки услуг.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Заказчик обязан рассмотреть представленные документы в течение 5(пяти) рабочих дней, после чего, направить Исполнителю либо подписанный со своей стороны Акт, либо письменный мотивированный отказ от его подписания. В случае если по истечении указанного выше срока от Заказчика не будет получен мотивированный отказ, Акт считается подписанным, обязательства Исполнителя по настоящему Договору - выполненными, обязательства Заказчика по оплате оказанных Исполнителем услуг - наступившими.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5.4.2. Решения, указанного в подп.5.3.2 настоящего Договора, Исполнитель обязуется в течение 5(пяти) рабочих дней со дня получения от Заказчика оригинальных экземпляров измененной бухгалтерской отчетности, полностью сформированных, датированных и подписанных уполномоченными лицами Заказчика, рассмотреть необходимость и целесообразность внесения изменений (дополнений) в проект письменной информации руководству Заказчика по результатам аудита и/или аудиторского заключения и, при положительном решении, направить Заказчику окончательные варианты указанных документов вместе с Актом сдачи-приемки услуг, после чего сдача-приемка услуг производится согласно правилам, изложенным в абзаце втором п.5.2 настоящего Договора.</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5.4.3. Решения, указанного в подп.5.3.3 настоящего Договора, Исполнитель обязуется в течение 3 (трех) рабочих дней со дня получения от Заказчика оригинальных экземпляров бухгалтерской отчетности, полностью сформированных, датированных и подписанных уполномоченными лицами Заказчика, направить Заказчику окончательные варианты письменной информации руководству Заказчика по результатам аудита и аудиторского заключения вместе с Актом сдачи-приемки услуг, после чего сдача-приемка услуг производится согласно правилам, изложенным в абзаце втором п.5.4.1 настоящего Договора.</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072A87">
        <w:rPr>
          <w:rFonts w:ascii="Times New Roman" w:eastAsia="Times New Roman" w:hAnsi="Times New Roman" w:cs="Times New Roman"/>
          <w:sz w:val="24"/>
          <w:szCs w:val="24"/>
          <w:lang w:eastAsia="ru-RU"/>
        </w:rPr>
        <w:t>5.5. День подписания Акта сдачи-приемки оказанных услуг по второму этапу считается моментом полного выполнения Исполнителем своих обязательств по настоящему Договору.</w:t>
      </w:r>
      <w:r w:rsidRPr="00F468D9">
        <w:rPr>
          <w:rFonts w:ascii="Times New Roman" w:eastAsia="Times New Roman" w:hAnsi="Times New Roman" w:cs="Times New Roman"/>
          <w:sz w:val="24"/>
          <w:szCs w:val="24"/>
          <w:lang w:eastAsia="ru-RU"/>
        </w:rPr>
        <w:t xml:space="preserve">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p>
    <w:p w:rsidR="006C7A14" w:rsidRPr="00F468D9" w:rsidRDefault="006C7A14" w:rsidP="006C7A14">
      <w:pPr>
        <w:keepNext/>
        <w:spacing w:after="0" w:line="240" w:lineRule="auto"/>
        <w:ind w:firstLine="709"/>
        <w:jc w:val="center"/>
        <w:rPr>
          <w:rFonts w:ascii="Times New Roman" w:eastAsia="Times New Roman" w:hAnsi="Times New Roman" w:cs="Times New Roman"/>
          <w:b/>
          <w:sz w:val="24"/>
          <w:szCs w:val="24"/>
          <w:lang w:eastAsia="ru-RU"/>
        </w:rPr>
      </w:pPr>
      <w:r w:rsidRPr="00F468D9">
        <w:rPr>
          <w:rFonts w:ascii="Times New Roman" w:eastAsia="Times New Roman" w:hAnsi="Times New Roman" w:cs="Times New Roman"/>
          <w:b/>
          <w:sz w:val="24"/>
          <w:szCs w:val="24"/>
          <w:lang w:eastAsia="ru-RU"/>
        </w:rPr>
        <w:t xml:space="preserve">6. Стоимость услуг и порядок расчетов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6.1. Стоимость услуг и порядок расчетов устанавливаются в размере </w:t>
      </w:r>
      <w:r>
        <w:rPr>
          <w:rFonts w:ascii="Times New Roman" w:eastAsia="Times New Roman" w:hAnsi="Times New Roman" w:cs="Times New Roman"/>
          <w:sz w:val="24"/>
          <w:szCs w:val="24"/>
          <w:lang w:eastAsia="ru-RU"/>
        </w:rPr>
        <w:t xml:space="preserve">____________________________________ </w:t>
      </w:r>
      <w:r w:rsidRPr="00F468D9">
        <w:rPr>
          <w:rFonts w:ascii="Times New Roman" w:eastAsia="Times New Roman" w:hAnsi="Times New Roman" w:cs="Times New Roman"/>
          <w:sz w:val="24"/>
          <w:szCs w:val="24"/>
          <w:lang w:eastAsia="ru-RU"/>
        </w:rPr>
        <w:t>рублей в том числе НДС.</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6.2. Все платежи в рамках настоящего Договора осуществляются Заказчиком на расчетный счет Исполнителя, указанный в п.12  настоящего Договора.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6.3. Оплата услуг по договору осуществляется в следующем порядке:</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6.3.1. 30% от общей стоимости услуг по договору – в течение 5 (пяти) рабочих дней с момента подписания договора.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6.3.2. 35% от общей стоимости услуг по договору – не позднее 5 (пяти) рабочих дней с даты подписания Сторонами Акта выполненных работ по первому этапу;</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6.3.3. 35% от общей стоимости услуг по Контракту – не позднее 5 (пяти) рабочих дней с даты подписания Сторонами Акта выполненных работ по второму этапу.</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p>
    <w:p w:rsidR="006C7A14" w:rsidRPr="00F468D9" w:rsidRDefault="006C7A14" w:rsidP="006C7A14">
      <w:pPr>
        <w:keepNext/>
        <w:spacing w:after="0" w:line="240" w:lineRule="auto"/>
        <w:ind w:firstLine="709"/>
        <w:jc w:val="center"/>
        <w:rPr>
          <w:rFonts w:ascii="Times New Roman" w:eastAsia="Times New Roman" w:hAnsi="Times New Roman" w:cs="Times New Roman"/>
          <w:b/>
          <w:sz w:val="24"/>
          <w:szCs w:val="24"/>
          <w:lang w:eastAsia="ru-RU"/>
        </w:rPr>
      </w:pPr>
      <w:r w:rsidRPr="00F468D9">
        <w:rPr>
          <w:rFonts w:ascii="Times New Roman" w:eastAsia="Times New Roman" w:hAnsi="Times New Roman" w:cs="Times New Roman"/>
          <w:b/>
          <w:sz w:val="24"/>
          <w:szCs w:val="24"/>
          <w:lang w:eastAsia="ru-RU"/>
        </w:rPr>
        <w:t xml:space="preserve">7. Ответственность сторон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7.1. За неисполнение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p>
    <w:p w:rsidR="006C7A14" w:rsidRPr="00F468D9" w:rsidRDefault="006C7A14" w:rsidP="006C7A14">
      <w:pPr>
        <w:keepNext/>
        <w:spacing w:after="0" w:line="240" w:lineRule="auto"/>
        <w:ind w:firstLine="709"/>
        <w:jc w:val="center"/>
        <w:rPr>
          <w:rFonts w:ascii="Times New Roman" w:eastAsia="Times New Roman" w:hAnsi="Times New Roman" w:cs="Times New Roman"/>
          <w:b/>
          <w:sz w:val="24"/>
          <w:szCs w:val="24"/>
          <w:lang w:eastAsia="ru-RU"/>
        </w:rPr>
      </w:pPr>
      <w:r w:rsidRPr="00F468D9">
        <w:rPr>
          <w:rFonts w:ascii="Times New Roman" w:eastAsia="Times New Roman" w:hAnsi="Times New Roman" w:cs="Times New Roman"/>
          <w:b/>
          <w:sz w:val="24"/>
          <w:szCs w:val="24"/>
          <w:lang w:eastAsia="ru-RU"/>
        </w:rPr>
        <w:t xml:space="preserve">8. Конфиденциальность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8.1. Исполнитель обязуется не разглашать конфиденциальную информацию, ставшую ему известной в связи с исполнением настоящего Договора.</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Для целей настоящего Договора под конфиденциальной информацией понимается любая информация о финансово-хозяйственной деятельности Заказчика, включая, но не ограничиваясь информацией о заключенных и исполненных договорах, расчетных операциях, налоговых обязательствах, корпоративных решениях, внутренних документах.</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Под разглашением конфиденциальной информации понимается совершение Исполнителем, включая его работников  действий или бездействия, в результате которых конфиденциальная информация в любой возможной форме становится известной третьим лицам без согласия Заказчика.</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Под третьими лицами понимаются любые физические или юридические лица, за исключением уполномоченных для работы с конфиденциальной информацией работников Исполнителя.</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8.2. Исполнитель обязан обеспечивать сохранность сведений и документов, получаемых и (или) составляемых им при осуществлении аудиторской проверки Заказчика, и не вправе передавать указанные сведения и документы или их копии третьим лицам либо разглашать их без предварительного письменного согласия Заказчика, за исключением случаев, предусмотренных Федеральным законом "Об аудиторской деятельности".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8.3. Обязательства конфиденциальности, возложенные на Исполнителя настоящим Договором, не будут распространяться на общедоступную информацию, а также на информацию, которая станет известна не по вине Исполнителя.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8.4. В случае разглашения конфиденциальной информации, виновная Сторона возмещает второй Стороне убытки в полном объеме.</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p>
    <w:p w:rsidR="006C7A14" w:rsidRPr="00F468D9" w:rsidRDefault="006C7A14" w:rsidP="006C7A14">
      <w:pPr>
        <w:keepNext/>
        <w:spacing w:after="0" w:line="240" w:lineRule="auto"/>
        <w:ind w:firstLine="709"/>
        <w:jc w:val="center"/>
        <w:rPr>
          <w:rFonts w:ascii="Times New Roman" w:eastAsia="Times New Roman" w:hAnsi="Times New Roman" w:cs="Times New Roman"/>
          <w:b/>
          <w:sz w:val="24"/>
          <w:szCs w:val="24"/>
          <w:lang w:eastAsia="ru-RU"/>
        </w:rPr>
      </w:pPr>
      <w:r w:rsidRPr="00F468D9">
        <w:rPr>
          <w:rFonts w:ascii="Times New Roman" w:eastAsia="Times New Roman" w:hAnsi="Times New Roman" w:cs="Times New Roman"/>
          <w:b/>
          <w:sz w:val="24"/>
          <w:szCs w:val="24"/>
          <w:lang w:eastAsia="ru-RU"/>
        </w:rPr>
        <w:t xml:space="preserve">9. Разрешение споров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9.1. Все споры и разногласия между сторонами настоящего Договора, которые могут возникнуть по настоящему Договору, если они не будут разрешены путем переговоров, подлежат разрешению в Арбитражном суде Вологодской области.</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p>
    <w:p w:rsidR="006C7A14" w:rsidRPr="00F468D9" w:rsidRDefault="006C7A14" w:rsidP="006C7A14">
      <w:pPr>
        <w:keepNext/>
        <w:spacing w:after="0" w:line="240" w:lineRule="auto"/>
        <w:ind w:firstLine="709"/>
        <w:jc w:val="center"/>
        <w:rPr>
          <w:rFonts w:ascii="Times New Roman" w:eastAsia="Times New Roman" w:hAnsi="Times New Roman" w:cs="Times New Roman"/>
          <w:b/>
          <w:sz w:val="24"/>
          <w:szCs w:val="24"/>
          <w:lang w:eastAsia="ru-RU"/>
        </w:rPr>
      </w:pPr>
      <w:r w:rsidRPr="00F468D9">
        <w:rPr>
          <w:rFonts w:ascii="Times New Roman" w:eastAsia="Times New Roman" w:hAnsi="Times New Roman" w:cs="Times New Roman"/>
          <w:b/>
          <w:sz w:val="24"/>
          <w:szCs w:val="24"/>
          <w:lang w:eastAsia="ru-RU"/>
        </w:rPr>
        <w:t xml:space="preserve">10. Досрочное расторжение Договора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10.1. Настоящий Договор может быть досрочно расторгнут исключительно по соглашению сторон или решению суда по основаниям, предусмотренным гражданским законодательством.</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p>
    <w:p w:rsidR="006C7A14" w:rsidRPr="00F468D9" w:rsidRDefault="006C7A14" w:rsidP="006C7A14">
      <w:pPr>
        <w:keepNext/>
        <w:spacing w:after="0" w:line="240" w:lineRule="auto"/>
        <w:ind w:firstLine="709"/>
        <w:jc w:val="center"/>
        <w:rPr>
          <w:rFonts w:ascii="Times New Roman" w:eastAsia="Times New Roman" w:hAnsi="Times New Roman" w:cs="Times New Roman"/>
          <w:b/>
          <w:sz w:val="24"/>
          <w:szCs w:val="24"/>
          <w:lang w:eastAsia="ru-RU"/>
        </w:rPr>
      </w:pPr>
      <w:r w:rsidRPr="00F468D9">
        <w:rPr>
          <w:rFonts w:ascii="Times New Roman" w:eastAsia="Times New Roman" w:hAnsi="Times New Roman" w:cs="Times New Roman"/>
          <w:b/>
          <w:sz w:val="24"/>
          <w:szCs w:val="24"/>
          <w:lang w:eastAsia="ru-RU"/>
        </w:rPr>
        <w:t xml:space="preserve">11. Прочие условия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11.1. После подписания настоящего Договора Стороны согласовывают перечень лиц, которые уполномочены вести переговоры от имени Сторон и список вопросов, за решение которых ответственны, указанные в перечне лица. </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11.2. Все дополнения и изменения к настоящему Договору действительны лишь в том случае, если они совершены в письменной форме и подписаны уполномоченными на то лицами.</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11.3. Независимо от места подписания настоящего Договора его положения подлежат применению и толкованию Сторонами в соответствии с действующим законодательством Российской Федерации. Настоящий Договор регулируется материальным правом Российской Федерации, языком договора и любых документов, подготавливаемых во исполнение условий настоящего Договора, является русский язык.</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11.4. Настоящий Договор вступает в силу с момента его подписания уполномоченными представителями Сторон и действует до полного исполнения Сторонами всех принятых на себя обязательств.</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11.5. Договор составлен в двух экземплярах, имеющих равную юридическую силу, по одному для каждой из Сторон.</w:t>
      </w:r>
    </w:p>
    <w:p w:rsidR="006C7A14" w:rsidRPr="00F468D9" w:rsidRDefault="006C7A14" w:rsidP="006C7A14">
      <w:pPr>
        <w:spacing w:after="0" w:line="240" w:lineRule="auto"/>
        <w:ind w:firstLine="709"/>
        <w:jc w:val="both"/>
        <w:rPr>
          <w:rFonts w:ascii="Times New Roman" w:eastAsia="Times New Roman" w:hAnsi="Times New Roman" w:cs="Times New Roman"/>
          <w:sz w:val="24"/>
          <w:szCs w:val="24"/>
          <w:lang w:eastAsia="ru-RU"/>
        </w:rPr>
      </w:pPr>
    </w:p>
    <w:p w:rsidR="006C7A14" w:rsidRPr="00F468D9" w:rsidRDefault="006C7A14" w:rsidP="006C7A14">
      <w:pPr>
        <w:keepNext/>
        <w:spacing w:after="0" w:line="240" w:lineRule="auto"/>
        <w:ind w:firstLine="709"/>
        <w:jc w:val="center"/>
        <w:rPr>
          <w:rFonts w:ascii="Times New Roman" w:eastAsia="Times New Roman" w:hAnsi="Times New Roman" w:cs="Times New Roman"/>
          <w:b/>
          <w:sz w:val="24"/>
          <w:szCs w:val="24"/>
          <w:lang w:eastAsia="ru-RU"/>
        </w:rPr>
      </w:pPr>
      <w:r w:rsidRPr="00F468D9">
        <w:rPr>
          <w:rFonts w:ascii="Times New Roman" w:eastAsia="Times New Roman" w:hAnsi="Times New Roman" w:cs="Times New Roman"/>
          <w:b/>
          <w:sz w:val="24"/>
          <w:szCs w:val="24"/>
          <w:lang w:eastAsia="ru-RU"/>
        </w:rPr>
        <w:t>12. Реквизиты и подписи  Сторон</w:t>
      </w:r>
    </w:p>
    <w:tbl>
      <w:tblPr>
        <w:tblW w:w="9653" w:type="dxa"/>
        <w:tblInd w:w="108" w:type="dxa"/>
        <w:tblLayout w:type="fixed"/>
        <w:tblLook w:val="04A0" w:firstRow="1" w:lastRow="0" w:firstColumn="1" w:lastColumn="0" w:noHBand="0" w:noVBand="1"/>
      </w:tblPr>
      <w:tblGrid>
        <w:gridCol w:w="4689"/>
        <w:gridCol w:w="4964"/>
      </w:tblGrid>
      <w:tr w:rsidR="006C7A14" w:rsidRPr="00F468D9" w:rsidTr="00585D40">
        <w:trPr>
          <w:trHeight w:val="3106"/>
        </w:trPr>
        <w:tc>
          <w:tcPr>
            <w:tcW w:w="4689" w:type="dxa"/>
          </w:tcPr>
          <w:p w:rsidR="006C7A14" w:rsidRPr="00F468D9" w:rsidRDefault="006C7A14" w:rsidP="00585D4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Заказчик:</w:t>
            </w:r>
          </w:p>
          <w:p w:rsidR="006C7A14" w:rsidRPr="00F468D9" w:rsidRDefault="006C7A14" w:rsidP="00585D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4426" w:type="dxa"/>
              <w:tblLayout w:type="fixed"/>
              <w:tblCellMar>
                <w:left w:w="0" w:type="dxa"/>
                <w:right w:w="0" w:type="dxa"/>
              </w:tblCellMar>
              <w:tblLook w:val="04A0" w:firstRow="1" w:lastRow="0" w:firstColumn="1" w:lastColumn="0" w:noHBand="0" w:noVBand="1"/>
            </w:tblPr>
            <w:tblGrid>
              <w:gridCol w:w="4426"/>
            </w:tblGrid>
            <w:tr w:rsidR="006C7A14" w:rsidRPr="00F468D9" w:rsidTr="00585D40">
              <w:trPr>
                <w:trHeight w:val="1140"/>
              </w:trPr>
              <w:tc>
                <w:tcPr>
                  <w:tcW w:w="4426" w:type="dxa"/>
                  <w:shd w:val="clear" w:color="auto" w:fill="auto"/>
                  <w:tcMar>
                    <w:top w:w="15" w:type="dxa"/>
                    <w:left w:w="15" w:type="dxa"/>
                    <w:bottom w:w="0" w:type="dxa"/>
                    <w:right w:w="15" w:type="dxa"/>
                  </w:tcMar>
                  <w:vAlign w:val="center"/>
                  <w:hideMark/>
                </w:tcPr>
                <w:p w:rsidR="006C7A14" w:rsidRPr="00F468D9" w:rsidRDefault="006C7A14" w:rsidP="00585D40">
                  <w:pPr>
                    <w:spacing w:after="0" w:line="240" w:lineRule="auto"/>
                    <w:jc w:val="center"/>
                    <w:rPr>
                      <w:rFonts w:ascii="Times New Roman" w:eastAsia="Times New Roman" w:hAnsi="Times New Roman" w:cs="Times New Roman"/>
                      <w:b/>
                      <w:sz w:val="24"/>
                      <w:szCs w:val="24"/>
                      <w:lang w:eastAsia="ru-RU"/>
                    </w:rPr>
                  </w:pPr>
                  <w:r w:rsidRPr="00F468D9">
                    <w:rPr>
                      <w:rFonts w:ascii="Times New Roman" w:eastAsia="Times New Roman" w:hAnsi="Times New Roman" w:cs="Times New Roman"/>
                      <w:b/>
                      <w:sz w:val="24"/>
                      <w:szCs w:val="24"/>
                      <w:lang w:eastAsia="ru-RU"/>
                    </w:rPr>
                    <w:t>Микрокредитная компания Вологодской области «Фонд ресурсной поддержки малого и среднего предпринимательства»</w:t>
                  </w:r>
                </w:p>
                <w:p w:rsidR="006C7A14" w:rsidRPr="00F468D9" w:rsidRDefault="006C7A14" w:rsidP="00585D40">
                  <w:pPr>
                    <w:spacing w:after="0" w:line="240" w:lineRule="auto"/>
                    <w:rPr>
                      <w:rFonts w:ascii="Times New Roman" w:eastAsia="Times New Roman" w:hAnsi="Times New Roman" w:cs="Times New Roman"/>
                      <w:sz w:val="24"/>
                      <w:szCs w:val="24"/>
                      <w:lang w:eastAsia="ru-RU"/>
                    </w:rPr>
                  </w:pPr>
                </w:p>
                <w:p w:rsidR="006C7A14" w:rsidRPr="00F468D9" w:rsidRDefault="006C7A14" w:rsidP="00585D40">
                  <w:pPr>
                    <w:spacing w:after="0" w:line="240" w:lineRule="auto"/>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РФ, 160025 г. Вологда , ул. </w:t>
                  </w:r>
                  <w:r>
                    <w:rPr>
                      <w:rFonts w:ascii="Times New Roman" w:eastAsia="Times New Roman" w:hAnsi="Times New Roman" w:cs="Times New Roman"/>
                      <w:sz w:val="24"/>
                      <w:szCs w:val="24"/>
                      <w:lang w:eastAsia="ru-RU"/>
                    </w:rPr>
                    <w:t xml:space="preserve">Маршала </w:t>
                  </w:r>
                  <w:r w:rsidRPr="00F468D9">
                    <w:rPr>
                      <w:rFonts w:ascii="Times New Roman" w:eastAsia="Times New Roman" w:hAnsi="Times New Roman" w:cs="Times New Roman"/>
                      <w:sz w:val="24"/>
                      <w:szCs w:val="24"/>
                      <w:lang w:eastAsia="ru-RU"/>
                    </w:rPr>
                    <w:t>Конева, дом 15, оф. 307</w:t>
                  </w:r>
                </w:p>
                <w:p w:rsidR="006C7A14" w:rsidRPr="00F468D9" w:rsidRDefault="006C7A14" w:rsidP="00585D40">
                  <w:pPr>
                    <w:spacing w:after="0" w:line="240" w:lineRule="auto"/>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ИНН/КПП: 3525251257/352501001</w:t>
                  </w:r>
                </w:p>
                <w:p w:rsidR="006C7A14" w:rsidRPr="00F468D9" w:rsidRDefault="006C7A14" w:rsidP="00585D40">
                  <w:pPr>
                    <w:spacing w:after="0" w:line="240" w:lineRule="auto"/>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ОГРН: 1103500001219</w:t>
                  </w:r>
                </w:p>
                <w:p w:rsidR="006C7A14" w:rsidRPr="00F468D9" w:rsidRDefault="006C7A14" w:rsidP="00585D40">
                  <w:pPr>
                    <w:spacing w:after="0" w:line="240" w:lineRule="auto"/>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Банк: Р/с № 40703810935300000069, открытый в Санкт-Петербургском РФ АО «Россельхозбанк», к/сч 30101810900000000910, </w:t>
                  </w:r>
                </w:p>
                <w:p w:rsidR="006C7A14" w:rsidRPr="00F468D9" w:rsidRDefault="006C7A14" w:rsidP="00585D40">
                  <w:pPr>
                    <w:spacing w:after="0" w:line="240" w:lineRule="auto"/>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БИК 044030910</w:t>
                  </w:r>
                </w:p>
                <w:p w:rsidR="006C7A14" w:rsidRPr="00F468D9" w:rsidRDefault="006C7A14" w:rsidP="00585D40">
                  <w:pPr>
                    <w:spacing w:after="0" w:line="240" w:lineRule="auto"/>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Телефон (8172) 73-73-14, 73-74-14</w:t>
                  </w:r>
                </w:p>
                <w:p w:rsidR="006C7A14" w:rsidRPr="00F468D9" w:rsidRDefault="006C7A14" w:rsidP="00585D40">
                  <w:pPr>
                    <w:spacing w:after="0" w:line="240" w:lineRule="auto"/>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val="en-US" w:eastAsia="ru-RU"/>
                    </w:rPr>
                    <w:t>E</w:t>
                  </w:r>
                  <w:r w:rsidRPr="00F468D9">
                    <w:rPr>
                      <w:rFonts w:ascii="Times New Roman" w:eastAsia="Times New Roman" w:hAnsi="Times New Roman" w:cs="Times New Roman"/>
                      <w:sz w:val="24"/>
                      <w:szCs w:val="24"/>
                      <w:lang w:eastAsia="ru-RU"/>
                    </w:rPr>
                    <w:t>-</w:t>
                  </w:r>
                  <w:r w:rsidRPr="00F468D9">
                    <w:rPr>
                      <w:rFonts w:ascii="Times New Roman" w:eastAsia="Times New Roman" w:hAnsi="Times New Roman" w:cs="Times New Roman"/>
                      <w:sz w:val="24"/>
                      <w:szCs w:val="24"/>
                      <w:lang w:val="en-US" w:eastAsia="ru-RU"/>
                    </w:rPr>
                    <w:t>mail</w:t>
                  </w:r>
                  <w:r w:rsidRPr="00F468D9">
                    <w:rPr>
                      <w:rFonts w:ascii="Times New Roman" w:eastAsia="Times New Roman" w:hAnsi="Times New Roman" w:cs="Times New Roman"/>
                      <w:sz w:val="24"/>
                      <w:szCs w:val="24"/>
                      <w:lang w:eastAsia="ru-RU"/>
                    </w:rPr>
                    <w:t xml:space="preserve">: </w:t>
                  </w:r>
                  <w:hyperlink r:id="rId15" w:history="1">
                    <w:r w:rsidRPr="00F468D9">
                      <w:rPr>
                        <w:rFonts w:ascii="Times New Roman" w:eastAsia="Times New Roman" w:hAnsi="Times New Roman" w:cs="Times New Roman"/>
                        <w:sz w:val="24"/>
                        <w:szCs w:val="24"/>
                        <w:u w:val="single"/>
                        <w:lang w:val="en-US" w:eastAsia="ru-RU"/>
                      </w:rPr>
                      <w:t>novofond</w:t>
                    </w:r>
                    <w:r w:rsidRPr="00F468D9">
                      <w:rPr>
                        <w:rFonts w:ascii="Times New Roman" w:eastAsia="Times New Roman" w:hAnsi="Times New Roman" w:cs="Times New Roman"/>
                        <w:sz w:val="24"/>
                        <w:szCs w:val="24"/>
                        <w:u w:val="single"/>
                        <w:lang w:eastAsia="ru-RU"/>
                      </w:rPr>
                      <w:t>@</w:t>
                    </w:r>
                    <w:r w:rsidRPr="00F468D9">
                      <w:rPr>
                        <w:rFonts w:ascii="Times New Roman" w:eastAsia="Times New Roman" w:hAnsi="Times New Roman" w:cs="Times New Roman"/>
                        <w:sz w:val="24"/>
                        <w:szCs w:val="24"/>
                        <w:u w:val="single"/>
                        <w:lang w:val="en-US" w:eastAsia="ru-RU"/>
                      </w:rPr>
                      <w:t>gmail</w:t>
                    </w:r>
                    <w:r w:rsidRPr="00F468D9">
                      <w:rPr>
                        <w:rFonts w:ascii="Times New Roman" w:eastAsia="Times New Roman" w:hAnsi="Times New Roman" w:cs="Times New Roman"/>
                        <w:sz w:val="24"/>
                        <w:szCs w:val="24"/>
                        <w:u w:val="single"/>
                        <w:lang w:eastAsia="ru-RU"/>
                      </w:rPr>
                      <w:t>.</w:t>
                    </w:r>
                    <w:r w:rsidRPr="00F468D9">
                      <w:rPr>
                        <w:rFonts w:ascii="Times New Roman" w:eastAsia="Times New Roman" w:hAnsi="Times New Roman" w:cs="Times New Roman"/>
                        <w:sz w:val="24"/>
                        <w:szCs w:val="24"/>
                        <w:u w:val="single"/>
                        <w:lang w:val="en-US" w:eastAsia="ru-RU"/>
                      </w:rPr>
                      <w:t>com</w:t>
                    </w:r>
                  </w:hyperlink>
                </w:p>
                <w:p w:rsidR="006C7A14" w:rsidRPr="00F468D9" w:rsidRDefault="006C7A14" w:rsidP="00585D4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bl>
          <w:p w:rsidR="006C7A14" w:rsidRPr="00F468D9" w:rsidRDefault="00935BEC" w:rsidP="00585D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ВРИО Исполнительного</w:t>
            </w:r>
            <w:r w:rsidR="006C7A14" w:rsidRPr="00F468D9">
              <w:rPr>
                <w:rFonts w:ascii="Times New Roman" w:eastAsia="Times New Roman" w:hAnsi="Times New Roman" w:cs="Times New Roman"/>
                <w:sz w:val="24"/>
                <w:szCs w:val="24"/>
                <w:lang w:eastAsia="ru-RU"/>
              </w:rPr>
              <w:t xml:space="preserve"> директор</w:t>
            </w:r>
            <w:r>
              <w:rPr>
                <w:rFonts w:ascii="Times New Roman" w:eastAsia="Times New Roman" w:hAnsi="Times New Roman" w:cs="Times New Roman"/>
                <w:sz w:val="24"/>
                <w:szCs w:val="24"/>
                <w:lang w:eastAsia="ru-RU"/>
              </w:rPr>
              <w:t>а</w:t>
            </w:r>
          </w:p>
          <w:p w:rsidR="006C7A14" w:rsidRPr="00F468D9" w:rsidRDefault="006C7A14" w:rsidP="00585D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C7A14" w:rsidRPr="00F468D9" w:rsidRDefault="00935BEC" w:rsidP="00585D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w:t>
            </w:r>
            <w:bookmarkStart w:id="0" w:name="_GoBack"/>
            <w:bookmarkEnd w:id="0"/>
            <w:r>
              <w:rPr>
                <w:rFonts w:ascii="Times New Roman" w:eastAsia="Times New Roman" w:hAnsi="Times New Roman" w:cs="Times New Roman"/>
                <w:sz w:val="24"/>
                <w:szCs w:val="24"/>
                <w:lang w:eastAsia="ru-RU"/>
              </w:rPr>
              <w:t>Е.С. Хозяйнова</w:t>
            </w:r>
          </w:p>
          <w:p w:rsidR="006C7A14" w:rsidRPr="00F468D9" w:rsidRDefault="006C7A14" w:rsidP="00585D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w:t>
            </w:r>
            <w:r w:rsidRPr="00F468D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___________________________</w:t>
            </w:r>
          </w:p>
        </w:tc>
        <w:tc>
          <w:tcPr>
            <w:tcW w:w="4964" w:type="dxa"/>
          </w:tcPr>
          <w:p w:rsidR="006C7A14" w:rsidRPr="00F468D9" w:rsidRDefault="006C7A14" w:rsidP="00585D4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Исполнитель:</w:t>
            </w:r>
          </w:p>
          <w:p w:rsidR="006C7A14" w:rsidRPr="00F468D9" w:rsidRDefault="006C7A14" w:rsidP="00585D4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4798" w:type="pct"/>
              <w:tblCellSpacing w:w="37" w:type="dxa"/>
              <w:tblLayout w:type="fixed"/>
              <w:tblCellMar>
                <w:top w:w="15" w:type="dxa"/>
                <w:left w:w="15" w:type="dxa"/>
                <w:bottom w:w="15" w:type="dxa"/>
                <w:right w:w="15" w:type="dxa"/>
              </w:tblCellMar>
              <w:tblLook w:val="04A0" w:firstRow="1" w:lastRow="0" w:firstColumn="1" w:lastColumn="0" w:noHBand="0" w:noVBand="1"/>
            </w:tblPr>
            <w:tblGrid>
              <w:gridCol w:w="4556"/>
            </w:tblGrid>
            <w:tr w:rsidR="006C7A14" w:rsidRPr="00F468D9" w:rsidTr="00585D40">
              <w:trPr>
                <w:tblCellSpacing w:w="37" w:type="dxa"/>
              </w:trPr>
              <w:tc>
                <w:tcPr>
                  <w:tcW w:w="4838" w:type="pct"/>
                  <w:shd w:val="clear" w:color="auto" w:fill="auto"/>
                  <w:hideMark/>
                </w:tcPr>
                <w:p w:rsidR="006C7A14" w:rsidRDefault="006C7A14" w:rsidP="00585D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C7A14" w:rsidRDefault="006C7A14" w:rsidP="00585D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C7A14" w:rsidRDefault="006C7A14" w:rsidP="00585D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C7A14" w:rsidRDefault="006C7A14" w:rsidP="00585D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C7A14" w:rsidRDefault="006C7A14" w:rsidP="00585D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C7A14" w:rsidRDefault="006C7A14" w:rsidP="00585D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C7A14" w:rsidRDefault="006C7A14" w:rsidP="00585D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C7A14" w:rsidRDefault="006C7A14" w:rsidP="00585D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C7A14" w:rsidRDefault="006C7A14" w:rsidP="00585D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C7A14" w:rsidRDefault="006C7A14" w:rsidP="00585D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C7A14" w:rsidRDefault="006C7A14" w:rsidP="00585D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C7A14" w:rsidRDefault="006C7A14" w:rsidP="00585D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C7A14" w:rsidRDefault="006C7A14" w:rsidP="00585D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C7A14" w:rsidRDefault="006C7A14" w:rsidP="00585D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C7A14" w:rsidRDefault="006C7A14" w:rsidP="00585D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C7A14" w:rsidRDefault="006C7A14" w:rsidP="00585D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C7A14" w:rsidRDefault="006C7A14" w:rsidP="00585D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C7A14" w:rsidRDefault="006C7A14" w:rsidP="00585D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C7A14" w:rsidRDefault="006C7A14" w:rsidP="00585D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C7A14" w:rsidRDefault="006C7A14" w:rsidP="00585D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C7A14" w:rsidRDefault="006C7A14" w:rsidP="00585D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C7A14" w:rsidRDefault="006C7A14" w:rsidP="00585D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w:t>
                  </w:r>
                  <w:r w:rsidRPr="00F468D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___________________________</w:t>
                  </w:r>
                </w:p>
                <w:p w:rsidR="006C7A14" w:rsidRDefault="006C7A14" w:rsidP="00585D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C7A14" w:rsidRDefault="006C7A14" w:rsidP="00585D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C7A14" w:rsidRDefault="006C7A14" w:rsidP="00585D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C7A14" w:rsidRDefault="006C7A14" w:rsidP="00585D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C7A14" w:rsidRDefault="006C7A14" w:rsidP="00585D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C7A14" w:rsidRDefault="006C7A14" w:rsidP="00585D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C7A14" w:rsidRDefault="006C7A14" w:rsidP="00585D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C7A14" w:rsidRPr="00F468D9" w:rsidRDefault="006C7A14" w:rsidP="00585D40">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r>
          </w:tbl>
          <w:p w:rsidR="006C7A14" w:rsidRPr="00F468D9" w:rsidRDefault="006C7A14" w:rsidP="00585D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6C7A14" w:rsidRPr="00F468D9" w:rsidRDefault="006C7A14" w:rsidP="006C7A14">
      <w:pPr>
        <w:spacing w:after="0" w:line="240" w:lineRule="auto"/>
        <w:ind w:firstLine="709"/>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br w:type="textWrapping" w:clear="all"/>
      </w:r>
    </w:p>
    <w:p w:rsidR="006C7A14" w:rsidRPr="00F468D9" w:rsidRDefault="006C7A14" w:rsidP="006C7A14"/>
    <w:p w:rsidR="00911F86" w:rsidRDefault="00911F86"/>
    <w:sectPr w:rsidR="00911F86" w:rsidSect="0092188F">
      <w:footerReference w:type="even" r:id="rId16"/>
      <w:footerReference w:type="default" r:id="rId17"/>
      <w:pgSz w:w="11906" w:h="16838"/>
      <w:pgMar w:top="1134" w:right="1134" w:bottom="1134" w:left="1701" w:header="0"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35BEC">
      <w:pPr>
        <w:spacing w:after="0" w:line="240" w:lineRule="auto"/>
      </w:pPr>
      <w:r>
        <w:separator/>
      </w:r>
    </w:p>
  </w:endnote>
  <w:endnote w:type="continuationSeparator" w:id="0">
    <w:p w:rsidR="00000000" w:rsidRDefault="00935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EBE" w:rsidRDefault="006C7A1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751EBE" w:rsidRDefault="00935BE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EBE" w:rsidRDefault="006C7A1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35BEC">
      <w:rPr>
        <w:rStyle w:val="a5"/>
        <w:noProof/>
      </w:rPr>
      <w:t>7</w:t>
    </w:r>
    <w:r>
      <w:rPr>
        <w:rStyle w:val="a5"/>
      </w:rPr>
      <w:fldChar w:fldCharType="end"/>
    </w:r>
  </w:p>
  <w:p w:rsidR="00751EBE" w:rsidRDefault="00935BE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35BEC">
      <w:pPr>
        <w:spacing w:after="0" w:line="240" w:lineRule="auto"/>
      </w:pPr>
      <w:r>
        <w:separator/>
      </w:r>
    </w:p>
  </w:footnote>
  <w:footnote w:type="continuationSeparator" w:id="0">
    <w:p w:rsidR="00000000" w:rsidRDefault="00935B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A14"/>
    <w:rsid w:val="006A0B78"/>
    <w:rsid w:val="006C7A14"/>
    <w:rsid w:val="00846325"/>
    <w:rsid w:val="00911F86"/>
    <w:rsid w:val="00935BEC"/>
    <w:rsid w:val="00B91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B9EE9BE-E775-40D4-B4F0-64CF6804D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7A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6C7A14"/>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6C7A14"/>
  </w:style>
  <w:style w:type="character" w:styleId="a5">
    <w:name w:val="page number"/>
    <w:basedOn w:val="a0"/>
    <w:semiHidden/>
    <w:rsid w:val="006C7A14"/>
  </w:style>
  <w:style w:type="character" w:styleId="a6">
    <w:name w:val="Hyperlink"/>
    <w:basedOn w:val="a0"/>
    <w:uiPriority w:val="99"/>
    <w:unhideWhenUsed/>
    <w:rsid w:val="006C7A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61F88C138A1AAA48A27BA1C11D5FC59B91776F8F50153507FCA567E9AE9F8CD801B744EC82A9150AD2B19DD8F661FBE90DCDD75C6C7CA660EnCM" TargetMode="External"/><Relationship Id="rId13" Type="http://schemas.openxmlformats.org/officeDocument/2006/relationships/hyperlink" Target="consultantplus://offline/ref=661F88C138A1AAA48A27BA1C11D5FC59B81E74FEF20353507FCA567E9AE9F8CD921B2C42CA2B8F56AE3E4F8CCA03nB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661F88C138A1AAA48A27BA1C11D5FC59B91776F8F50153507FCA567E9AE9F8CD801B744EC82A9154AD2B19DD8F661FBE90DCDD75C6C7CA660EnCM" TargetMode="External"/><Relationship Id="rId12" Type="http://schemas.openxmlformats.org/officeDocument/2006/relationships/hyperlink" Target="consultantplus://offline/ref=661F88C138A1AAA48A27BA1C11D5FC59B81E74FCF70053507FCA567E9AE9F8CD921B2C42CA2B8F56AE3E4F8CCA03nBM"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consultantplus://offline/ref=661F88C138A1AAA48A27BA1C11D5FC59B91776F8F50153507FCA567E9AE9F8CD801B744EC82A9155A72B19DD8F661FBE90DCDD75C6C7CA660EnCM" TargetMode="External"/><Relationship Id="rId11" Type="http://schemas.openxmlformats.org/officeDocument/2006/relationships/hyperlink" Target="consultantplus://offline/ref=661F88C138A1AAA48A27BA1C11D5FC59B91776F8F50153507FCA567E9AE9F8CD801B744EC82A9355A62B19DD8F661FBE90DCDD75C6C7CA660EnCM" TargetMode="External"/><Relationship Id="rId5" Type="http://schemas.openxmlformats.org/officeDocument/2006/relationships/endnotes" Target="endnotes.xml"/><Relationship Id="rId15" Type="http://schemas.openxmlformats.org/officeDocument/2006/relationships/hyperlink" Target="mailto:novofond@gmail.com" TargetMode="External"/><Relationship Id="rId10" Type="http://schemas.openxmlformats.org/officeDocument/2006/relationships/hyperlink" Target="consultantplus://offline/ref=661F88C138A1AAA48A27BA1C11D5FC59B91776F8F50153507FCA567E9AE9F8CD801B744EC82A9451AD2B19DD8F661FBE90DCDD75C6C7CA660EnCM"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consultantplus://offline/ref=661F88C138A1AAA48A27BA1C11D5FC59B91776F8F50153507FCA567E9AE9F8CD801B744EC82A915EAD2B19DD8F661FBE90DCDD75C6C7CA660EnCM" TargetMode="External"/><Relationship Id="rId14" Type="http://schemas.openxmlformats.org/officeDocument/2006/relationships/hyperlink" Target="consultantplus://offline/ref=661F88C138A1AAA48A27BA1C11D5FC59B81E74FCF70053507FCA567E9AE9F8CD801B744EC82A9254AB2B19DD8F661FBE90DCDD75C6C7CA660En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3231</Words>
  <Characters>18423</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dc:creator>
  <cp:keywords/>
  <dc:description/>
  <cp:lastModifiedBy>Katya</cp:lastModifiedBy>
  <cp:revision>2</cp:revision>
  <dcterms:created xsi:type="dcterms:W3CDTF">2022-09-15T14:25:00Z</dcterms:created>
  <dcterms:modified xsi:type="dcterms:W3CDTF">2022-09-15T14:25:00Z</dcterms:modified>
</cp:coreProperties>
</file>